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F1FC92C">
                <wp:simplePos x="0" y="0"/>
                <wp:positionH relativeFrom="column">
                  <wp:posOffset>7620</wp:posOffset>
                </wp:positionH>
                <wp:positionV relativeFrom="paragraph">
                  <wp:posOffset>161290</wp:posOffset>
                </wp:positionV>
                <wp:extent cx="6163310" cy="4953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495300"/>
                          <a:chOff x="2311653" y="3594580"/>
                          <a:chExt cx="6106799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370825"/>
                            <a:chOff x="0" y="0"/>
                            <a:chExt cx="6106799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242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965670" w14:textId="77777777" w:rsidR="00422E55" w:rsidRPr="00422E55" w:rsidRDefault="00422E55" w:rsidP="00422E5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22E55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de instructor sobre investigaciones en cibercrimen. </w:t>
                                </w:r>
                              </w:p>
                              <w:p w14:paraId="2962EE27" w14:textId="13AC506E" w:rsidR="007A1528" w:rsidRPr="007A1528" w:rsidRDefault="0056551F" w:rsidP="007A152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56551F">
                                  <w:rPr>
                                    <w:rFonts w:ascii="Arial" w:eastAsia="Arial" w:hAnsi="Arial" w:cs="Arial"/>
                                    <w:color w:val="000000"/>
                                  </w:rPr>
                                  <w:t>.</w:t>
                                </w:r>
                              </w:p>
                              <w:p w14:paraId="75202D45" w14:textId="5357149A" w:rsidR="00F94240" w:rsidRPr="00F94240" w:rsidRDefault="00F94240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7pt;width:485.3pt;height:39pt;z-index:251658240;mso-wrap-distance-left:0;mso-wrap-distance-right:0;mso-width-relative:margin;mso-height-relative:margin" coordorigin="23116,35945" coordsize="61067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">
                <v:group id="1 Grupo" o:spid="_x0000_s1027" style="position:absolute;left:23116;top:35945;width:61068;height:3709" coordsize="61067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4965670" w14:textId="77777777" w:rsidR="00422E55" w:rsidRPr="00422E55" w:rsidRDefault="00422E55" w:rsidP="00422E5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22E55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de instructor sobre investigaciones en cibercrimen. </w:t>
                          </w:r>
                        </w:p>
                        <w:p w14:paraId="2962EE27" w14:textId="13AC506E" w:rsidR="007A1528" w:rsidRPr="007A1528" w:rsidRDefault="0056551F" w:rsidP="007A152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56551F">
                            <w:rPr>
                              <w:rFonts w:ascii="Arial" w:eastAsia="Arial" w:hAnsi="Arial" w:cs="Arial"/>
                              <w:color w:val="000000"/>
                            </w:rPr>
                            <w:t>.</w:t>
                          </w:r>
                        </w:p>
                        <w:p w14:paraId="75202D45" w14:textId="5357149A" w:rsidR="00F94240" w:rsidRPr="00F94240" w:rsidRDefault="00F94240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036B319D" w14:textId="0A296AA1" w:rsidR="0056551F" w:rsidRDefault="00422E5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22E55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Este curso se integra al plan de capacitación de la Superintendencia de Investigaciones del Delitos Complejos y Crimen Organizado - Dirección de Investigaciones Cibercrimen, con el objetivo de certificar aptitudes, conocimientos y experticia en una modalidad delictiva emergente en el ciberespacio. Se enfatiza la necesidad de unificar criterios entre instructores y certificar su labor, dado que la Dirección es una dependencia nueva orientada a investigar delitos informáticos; para ello se ofrecen cursos y capacitaciones aprobados en el Plan Anual de Capacitación y ejecutados por el propio personal, que aporta experiencia y conocimiento sistematizado. La propuesta aborda temáticas clave del cibercrimen: tipos de ciberdelitos, escenarios de ocurrencia, investigación y tareas de campo, incluidos allanamientos, con la intención de estandarizar terminología y criterios técnicos. En cuanto a las intenciones educativas-propósitos, se busca generar espacios de reflexión para construir la Identidad Docente de los Instructores en Cibercrimen y promover actividades prácticas que resalten la importancia del rol docente en la enseñanza del tratamiento de la evidencia digital.</w:t>
      </w:r>
    </w:p>
    <w:p w14:paraId="161DEF87" w14:textId="77777777" w:rsidR="00422E55" w:rsidRDefault="00422E55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4397F5" w14:textId="715948A5" w:rsidR="007A1528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P</w:t>
      </w:r>
      <w:r w:rsidRPr="00422E55">
        <w:rPr>
          <w:rFonts w:ascii="Arial" w:eastAsia="Arial" w:hAnsi="Arial" w:cs="Arial"/>
          <w:color w:val="000000"/>
        </w:rPr>
        <w:t>ersonal de la Dirección Investigaciones Cibercrimen</w:t>
      </w:r>
      <w:r>
        <w:rPr>
          <w:rFonts w:ascii="Arial" w:eastAsia="Arial" w:hAnsi="Arial" w:cs="Arial"/>
          <w:color w:val="000000"/>
        </w:rPr>
        <w:t>.</w:t>
      </w:r>
    </w:p>
    <w:p w14:paraId="1E6181BA" w14:textId="77777777" w:rsidR="00422E55" w:rsidRDefault="00422E55" w:rsidP="00422E55">
      <w:pPr>
        <w:spacing w:line="360" w:lineRule="auto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1343BA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A1528">
        <w:rPr>
          <w:rFonts w:ascii="Arial" w:eastAsia="Arial" w:hAnsi="Arial" w:cs="Arial"/>
          <w:bCs/>
        </w:rPr>
        <w:t>1</w:t>
      </w:r>
      <w:r w:rsidR="0056551F">
        <w:rPr>
          <w:rFonts w:ascii="Arial" w:eastAsia="Arial" w:hAnsi="Arial" w:cs="Arial"/>
          <w:bCs/>
        </w:rPr>
        <w:t>2</w:t>
      </w:r>
      <w:r w:rsidR="007A1528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192590B9" w14:textId="7B212480" w:rsidR="007A1528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56551F" w:rsidRPr="0056551F">
        <w:rPr>
          <w:rFonts w:ascii="Arial" w:eastAsia="Arial" w:hAnsi="Arial" w:cs="Arial"/>
          <w:bCs/>
        </w:rPr>
        <w:t> </w:t>
      </w:r>
      <w:r w:rsidR="00422E55" w:rsidRPr="00422E55">
        <w:rPr>
          <w:rFonts w:ascii="Arial" w:eastAsia="Arial" w:hAnsi="Arial" w:cs="Arial"/>
          <w:bCs/>
        </w:rPr>
        <w:t>Fecha de inicio 15/06/2026 y finalización 29/04/2026.</w:t>
      </w:r>
    </w:p>
    <w:p w14:paraId="10FBCA25" w14:textId="77777777" w:rsidR="0056551F" w:rsidRPr="005A0265" w:rsidRDefault="0056551F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30852FB5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422E55">
        <w:rPr>
          <w:rFonts w:ascii="Arial" w:eastAsia="Arial" w:hAnsi="Arial" w:cs="Arial"/>
          <w:bCs/>
        </w:rPr>
        <w:t>1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lastRenderedPageBreak/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C24"/>
    <w:multiLevelType w:val="multilevel"/>
    <w:tmpl w:val="F9A4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2"/>
  </w:num>
  <w:num w:numId="2" w16cid:durableId="502277544">
    <w:abstractNumId w:val="1"/>
  </w:num>
  <w:num w:numId="3" w16cid:durableId="48385688">
    <w:abstractNumId w:val="9"/>
  </w:num>
  <w:num w:numId="4" w16cid:durableId="601573064">
    <w:abstractNumId w:val="8"/>
  </w:num>
  <w:num w:numId="5" w16cid:durableId="692262690">
    <w:abstractNumId w:val="13"/>
  </w:num>
  <w:num w:numId="6" w16cid:durableId="914048085">
    <w:abstractNumId w:val="10"/>
  </w:num>
  <w:num w:numId="7" w16cid:durableId="1733432223">
    <w:abstractNumId w:val="12"/>
  </w:num>
  <w:num w:numId="8" w16cid:durableId="194511589">
    <w:abstractNumId w:val="7"/>
  </w:num>
  <w:num w:numId="9" w16cid:durableId="475953290">
    <w:abstractNumId w:val="11"/>
  </w:num>
  <w:num w:numId="10" w16cid:durableId="420951912">
    <w:abstractNumId w:val="3"/>
  </w:num>
  <w:num w:numId="11" w16cid:durableId="1699155857">
    <w:abstractNumId w:val="5"/>
  </w:num>
  <w:num w:numId="12" w16cid:durableId="1551379296">
    <w:abstractNumId w:val="14"/>
  </w:num>
  <w:num w:numId="13" w16cid:durableId="1147824944">
    <w:abstractNumId w:val="4"/>
  </w:num>
  <w:num w:numId="14" w16cid:durableId="55082516">
    <w:abstractNumId w:val="6"/>
  </w:num>
  <w:num w:numId="15" w16cid:durableId="1567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2E55"/>
    <w:rsid w:val="00425AAA"/>
    <w:rsid w:val="00437ECE"/>
    <w:rsid w:val="004649AA"/>
    <w:rsid w:val="004722A4"/>
    <w:rsid w:val="00492477"/>
    <w:rsid w:val="004A0960"/>
    <w:rsid w:val="004A3110"/>
    <w:rsid w:val="004C6F90"/>
    <w:rsid w:val="0056551F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28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53DF5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2026-03-03T15:04:00Z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